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13B80" w14:textId="77777777" w:rsidR="000779E2" w:rsidRDefault="000779E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161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713"/>
        <w:gridCol w:w="4511"/>
        <w:gridCol w:w="1275"/>
        <w:gridCol w:w="1418"/>
        <w:gridCol w:w="1701"/>
      </w:tblGrid>
      <w:tr w:rsidR="000779E2" w14:paraId="02F688A7" w14:textId="77777777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47B2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bookmarkStart w:id="0" w:name="_heading=h.3znysh7" w:colFirst="0" w:colLast="0"/>
            <w:bookmarkEnd w:id="0"/>
            <w:r>
              <w:rPr>
                <w:b/>
                <w:color w:val="000000"/>
              </w:rPr>
              <w:t>Variable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5AFA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Description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1939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Type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882A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Availability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A59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Source</w:t>
            </w:r>
          </w:p>
        </w:tc>
      </w:tr>
      <w:tr w:rsidR="000779E2" w14:paraId="0A8BE648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46E5118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muncod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CDD93D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Municipality code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B7CF03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Discrete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317B99B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4A6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DANE</w:t>
            </w:r>
            <w:r>
              <w:rPr>
                <w:color w:val="000000"/>
                <w:vertAlign w:val="superscript"/>
              </w:rPr>
              <w:footnoteReference w:id="1"/>
            </w:r>
          </w:p>
        </w:tc>
      </w:tr>
      <w:tr w:rsidR="000779E2" w14:paraId="4A62593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40E11D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bookmarkStart w:id="1" w:name="_heading=h.30j0zll" w:colFirst="0" w:colLast="0"/>
            <w:bookmarkEnd w:id="1"/>
            <w:proofErr w:type="spellStart"/>
            <w:r>
              <w:rPr>
                <w:color w:val="000000"/>
              </w:rPr>
              <w:t>lon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1ACFBB2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Longitude in decimal degrees (EPSG:3416)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E4C293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AD50059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39BA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0779E2" w14:paraId="500AFEA0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A05086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lat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E20B34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Latitude in decimal degrees (EPSG:3416)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789C24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AEE9C11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31A3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0779E2" w14:paraId="0F4AB171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0D713B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year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61D552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Year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E57F5E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Discrete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F80B498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0EB9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0779E2" w14:paraId="0FC75BB8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F85F48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exploit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1103770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Dummy variable indicating the presence of mining exploitation titles (licenses) in the municipality (0: No titles; 1: Titles present)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CFAFF8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Discrete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42A5ED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8AA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ANM</w:t>
            </w:r>
            <w:r>
              <w:rPr>
                <w:color w:val="000000"/>
                <w:vertAlign w:val="superscript"/>
              </w:rPr>
              <w:footnoteReference w:id="2"/>
            </w:r>
          </w:p>
        </w:tc>
      </w:tr>
      <w:tr w:rsidR="000779E2" w14:paraId="1A2CBBEB" w14:textId="77777777">
        <w:trPr>
          <w:trHeight w:val="102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E1666D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explor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C749E3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Dummy variable indicating the presence of mining exploration titles (licenses) in the municipality (0: No titles; 1: Titles present)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0E5DEA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Discrete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D9C45B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B0D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ANM</w:t>
            </w:r>
          </w:p>
        </w:tc>
      </w:tr>
      <w:tr w:rsidR="000779E2" w14:paraId="259CD83E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4131F19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goldpro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340E628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Gold production (g)</w:t>
            </w:r>
            <w:r>
              <w:rPr>
                <w:color w:val="000000"/>
              </w:rPr>
              <w:tab/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6E5EC9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DB2551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2004-2020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27D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UPME</w:t>
            </w:r>
            <w:r>
              <w:rPr>
                <w:color w:val="000000"/>
                <w:vertAlign w:val="superscript"/>
              </w:rPr>
              <w:footnoteReference w:id="3"/>
            </w:r>
          </w:p>
        </w:tc>
      </w:tr>
      <w:tr w:rsidR="000779E2" w14:paraId="6E7BCC49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D208F6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rural_i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352A23D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Rurality index (Rural population/Total population)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CAD6BC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40DBE5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D6C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  <w:r>
              <w:rPr>
                <w:color w:val="000000"/>
                <w:vertAlign w:val="superscript"/>
              </w:rPr>
              <w:footnoteReference w:id="4"/>
            </w:r>
          </w:p>
        </w:tc>
      </w:tr>
      <w:tr w:rsidR="000779E2" w14:paraId="1AFC6A2F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E5902A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discapital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7C8B84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Linear distance to the capital of the department (km)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A5291A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CAA71E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B57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09142BC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082448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dismmarket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08B8C0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Linear distance to the main wholesale food market (km)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48840C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A2A411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5ED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0EA4957C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5DFABC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disbogota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0CD1C1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Linear distance to Bogotá (km)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7BBD72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C38E3F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E99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0E80B370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B07760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disnmarket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484815C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Linear distance to the municipality with the nearest wholesale food market (km)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107768D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FFD4D1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DDB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18CBC1FB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A70901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student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4B55FD8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school students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CED1A0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F0BAE5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3EB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53271DF1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BDD894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rur_student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CE96E5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school students in rural area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23B0D3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E7702B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43D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69878D4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EB47F0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saber11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D7A905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Score in Saber-11 test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1FFBD5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B1039E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37B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24BF9248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0434F3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homicides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14368F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number of homicides</w:t>
            </w:r>
            <w:r>
              <w:rPr>
                <w:color w:val="000000"/>
              </w:rPr>
              <w:tab/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121FBAF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65404F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A93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121954B6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45B971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hcoca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8BF48E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Hectares with coca within the municipality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D5BDA8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7DBFB8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85F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1D1A4D6C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0D386E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thefts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7DEA71D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number of thefts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61EABD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1B2088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053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48844A9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518F53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sub_health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7982FAD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Number of people in the subsidized regime for health insurance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0DD0F9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BAC3B2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D19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0DD39C5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62DE1B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covsub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7939DE8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Coverage in the subsidized regime for health insurance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C1BF80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807FE5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0D8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56BFCD70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A20F82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con_health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DDD3F3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Number of people in the contributory regime for health insurance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1BCE362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0FF8F7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2009-2016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BAC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653C142B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739329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births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85733E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number of live births</w:t>
            </w:r>
            <w:r>
              <w:rPr>
                <w:color w:val="000000"/>
              </w:rPr>
              <w:tab/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146E3B3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3E1BBB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2001-2015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369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2E84F866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4CDE980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infmort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127A24C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Infant mortality rate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2E2760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4D7F00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2005-2015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D04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673EC1B9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E3A300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water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951679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Total coverage of water supply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300E18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3D8DCA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>
              <w:t>5</w:t>
            </w:r>
            <w:r>
              <w:rPr>
                <w:color w:val="000000"/>
              </w:rPr>
              <w:t>-201</w:t>
            </w:r>
            <w: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8A2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3DC686F5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D9AC1F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sewerage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50F8F1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coverage of sewerage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0F27E3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1E1CC2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2005-2016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579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2DF4E06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43435B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gas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1FD05E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users connected to the natural gas network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2D8E5C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5F4FD1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2006-2016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E20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385D2FDD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651187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effect_i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1025948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Effectiveness index municipality government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CBF06F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779D22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2005-2017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AEA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22035EEE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A02054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efficien_i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A91666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Efficiency index municipality government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711A58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B08036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2005-2017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A50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7D849286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65D925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admin_i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7EC3470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Administrative capacity index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488BF7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D26360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2005-2017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D02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16AC30B5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1F6074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perform_i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36821E8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Integral performance indicator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8D95AC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57BB62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2005-2017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71F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135263FC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6D53BB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range_i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1D618D0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Index integral range (Evaluates the performance of municipalities and territories in terms of public management, quality in public spending, and results-oriented investment)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26C882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8AF4F7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2006-2017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CDF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5690783A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AD2798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crops_area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78E59E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planted area of agricultural crops (ha)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B1D10C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51850F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1A6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5705476F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F611E7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crops_harv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4BDB7DF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harvested area of agricultural crops (ha)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E7B935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5D0560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550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03F1F712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0924F4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crops_p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7F759F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Percentage of the total area of the </w:t>
            </w:r>
            <w:r>
              <w:rPr>
                <w:color w:val="000000"/>
              </w:rPr>
              <w:lastRenderedPageBreak/>
              <w:t>municipality planted with agricultural crops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7431B0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47150D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65F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Own calculation</w:t>
            </w:r>
          </w:p>
        </w:tc>
      </w:tr>
      <w:tr w:rsidR="000779E2" w14:paraId="699A2C6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4A00E3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crops_harv_p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3B4DE89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Percentage of the total area of the municipality harvested with agricultural crops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6E09A8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1953DA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1F3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Own calculation</w:t>
            </w:r>
          </w:p>
        </w:tc>
      </w:tr>
      <w:tr w:rsidR="000779E2" w14:paraId="5E68F6C5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AA5F23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crops_prod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B4AD5F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production of agricultural crops (ton)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0FE58D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8A3053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42B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7F84123E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BCFC08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crops_yield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C1ACB0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yield of agricultural crops (ton/ha)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AEB6AF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472573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FDF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4781B755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8BCDE1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credits_agri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0A1109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Value of credits to agricultural producers (COP$ Million)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E07455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7FB8FB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38E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6BAB3FD6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663014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credits_n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F360DD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Number of credits to agricultural producers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7BDB84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453B7C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901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CEDE</w:t>
            </w:r>
          </w:p>
        </w:tc>
      </w:tr>
      <w:tr w:rsidR="000779E2" w14:paraId="62AAC912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3BCE16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displaced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01F7B7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Number of displaced people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2D1532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370232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B37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  <w:r>
              <w:rPr>
                <w:color w:val="000000"/>
                <w:vertAlign w:val="superscript"/>
              </w:rPr>
              <w:footnoteReference w:id="5"/>
            </w:r>
            <w:r>
              <w:rPr>
                <w:color w:val="000000"/>
              </w:rPr>
              <w:br/>
            </w:r>
          </w:p>
        </w:tc>
      </w:tr>
      <w:tr w:rsidR="000779E2" w14:paraId="087E4776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4CF09B4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kidnap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458176D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Number of kidnapped people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12B8E89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AC0354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129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0DA4E75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F881F1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landmine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41E333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Number of people victims of landmines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59F87B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42757C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E36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5FF6C750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A4B385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robbery_r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2BE202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Robbery rate (per 100,000 inhabitants)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2E34B6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4CFCDA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B6A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3C6820E3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949384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intra_violence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901E5E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Intrafamily violence rate (per 100,000 inhabitants)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8DE638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69E09B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2003-2017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789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544A2509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1C275F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dropout_r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1C35365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Intra-annual dropout rate in the official education sector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073644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5D9F39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2011-2020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E4B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61A39057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B7B9AF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pereinvestment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FF4E7A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Percentage of total expenditure allocated to investment by the local government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1669C3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883176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2001-2018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EA8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0D269EB2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AE53C2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fiscalperform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740DF1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Fiscal performance indicator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EBB16B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A62A45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2001-2018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C39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17DF71A2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DA2C04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totincome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7B7EED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municipality government’s income (COP$ Million)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6526FA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392CA7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EF5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2B3750F1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21715B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taxincome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7AA8E5D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Tax income (COP$ Million)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C86F90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10C156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C91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640E8608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428F72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taxincome_pc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329D951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Tax income per capita</w:t>
            </w:r>
            <w:r>
              <w:rPr>
                <w:color w:val="000000"/>
              </w:rPr>
              <w:tab/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26C6C1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47C848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044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4E60634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C38DF3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royalties_pc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4CD8E41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Royalties per capita, value actually </w:t>
            </w:r>
            <w:r>
              <w:rPr>
                <w:color w:val="000000"/>
              </w:rPr>
              <w:lastRenderedPageBreak/>
              <w:t xml:space="preserve">transferred to the municipality </w:t>
            </w:r>
            <w:r>
              <w:t>(COP$)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7B2A09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AC7AC1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525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TerriData:DNP</w:t>
            </w:r>
            <w:proofErr w:type="spellEnd"/>
            <w:proofErr w:type="gramEnd"/>
          </w:p>
        </w:tc>
      </w:tr>
      <w:tr w:rsidR="000779E2" w14:paraId="36BB3332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2CD001E" w14:textId="77777777" w:rsidR="000779E2" w:rsidRDefault="0077287F">
            <w:pPr>
              <w:widowControl w:val="0"/>
              <w:jc w:val="center"/>
            </w:pPr>
            <w:proofErr w:type="spellStart"/>
            <w:r>
              <w:t>projectssgr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D8A659F" w14:textId="77777777" w:rsidR="000779E2" w:rsidRDefault="0077287F">
            <w:pPr>
              <w:widowControl w:val="0"/>
            </w:pPr>
            <w:r>
              <w:t>Total value of approved projects in the municipality with SGR budget (COP$)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1698616" w14:textId="77777777" w:rsidR="000779E2" w:rsidRDefault="0077287F">
            <w:pPr>
              <w:widowControl w:val="0"/>
              <w:jc w:val="center"/>
            </w:pPr>
            <w:r>
              <w:t>Continuous</w:t>
            </w:r>
            <w: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849E79C" w14:textId="77777777" w:rsidR="000779E2" w:rsidRDefault="0077287F">
            <w:pPr>
              <w:widowControl w:val="0"/>
              <w:jc w:val="center"/>
            </w:pPr>
            <w:r>
              <w:t>2012-2020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41FC" w14:textId="77777777" w:rsidR="000779E2" w:rsidRDefault="0077287F">
            <w:pPr>
              <w:widowControl w:val="0"/>
              <w:jc w:val="center"/>
            </w:pPr>
            <w:r>
              <w:t>datos.gov</w:t>
            </w:r>
            <w:r>
              <w:rPr>
                <w:vertAlign w:val="superscript"/>
              </w:rPr>
              <w:footnoteReference w:id="6"/>
            </w:r>
          </w:p>
        </w:tc>
      </w:tr>
      <w:tr w:rsidR="000779E2" w14:paraId="35331D3D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46A7C60D" w14:textId="77777777" w:rsidR="000779E2" w:rsidRDefault="0077287F">
            <w:pPr>
              <w:widowControl w:val="0"/>
              <w:jc w:val="center"/>
            </w:pPr>
            <w:r>
              <w:t>biennial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D65C61A" w14:textId="77777777" w:rsidR="000779E2" w:rsidRDefault="0077287F">
            <w:pPr>
              <w:widowControl w:val="0"/>
            </w:pPr>
            <w:r>
              <w:t>Total biennial investment plan for the SGR investment fund (COP$)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46DA412" w14:textId="77777777" w:rsidR="000779E2" w:rsidRDefault="0077287F">
            <w:pPr>
              <w:widowControl w:val="0"/>
              <w:jc w:val="center"/>
            </w:pPr>
            <w:r>
              <w:t>Continuous</w:t>
            </w:r>
            <w: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D3C0B19" w14:textId="77777777" w:rsidR="000779E2" w:rsidRDefault="0077287F">
            <w:pPr>
              <w:widowControl w:val="0"/>
              <w:jc w:val="center"/>
            </w:pPr>
            <w:r>
              <w:t>2013-2020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9FA4" w14:textId="77777777" w:rsidR="000779E2" w:rsidRDefault="0077287F">
            <w:pPr>
              <w:widowControl w:val="0"/>
              <w:jc w:val="center"/>
            </w:pPr>
            <w:r>
              <w:t>SICODIS</w:t>
            </w:r>
            <w:r>
              <w:rPr>
                <w:vertAlign w:val="superscript"/>
              </w:rPr>
              <w:footnoteReference w:id="7"/>
            </w:r>
          </w:p>
        </w:tc>
      </w:tr>
      <w:tr w:rsidR="000779E2" w14:paraId="4C036B06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4F56BA7" w14:textId="77777777" w:rsidR="000779E2" w:rsidRDefault="0077287F">
            <w:pPr>
              <w:widowControl w:val="0"/>
              <w:jc w:val="center"/>
            </w:pPr>
            <w:proofErr w:type="spellStart"/>
            <w:r>
              <w:t>direct_sgr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62FABE0" w14:textId="77777777" w:rsidR="000779E2" w:rsidRDefault="0077287F">
            <w:pPr>
              <w:widowControl w:val="0"/>
            </w:pPr>
            <w:r>
              <w:t>Total direct allocations from the biennial investment plan for SGR resources (COP$)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DE191C7" w14:textId="77777777" w:rsidR="000779E2" w:rsidRDefault="0077287F">
            <w:pPr>
              <w:widowControl w:val="0"/>
              <w:jc w:val="center"/>
            </w:pPr>
            <w:r>
              <w:t>Continuous</w:t>
            </w:r>
            <w: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1A28497" w14:textId="77777777" w:rsidR="000779E2" w:rsidRDefault="0077287F">
            <w:pPr>
              <w:widowControl w:val="0"/>
              <w:jc w:val="center"/>
            </w:pPr>
            <w:r>
              <w:t>2013-2020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7416" w14:textId="77777777" w:rsidR="000779E2" w:rsidRDefault="0077287F">
            <w:pPr>
              <w:widowControl w:val="0"/>
              <w:jc w:val="center"/>
            </w:pPr>
            <w:r>
              <w:t>SICODIS</w:t>
            </w:r>
          </w:p>
        </w:tc>
      </w:tr>
      <w:tr w:rsidR="000779E2" w14:paraId="58B99236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A2DA8C3" w14:textId="77777777" w:rsidR="000779E2" w:rsidRDefault="0077287F">
            <w:pPr>
              <w:widowControl w:val="0"/>
              <w:jc w:val="center"/>
            </w:pPr>
            <w:proofErr w:type="spellStart"/>
            <w:r>
              <w:t>sgr_env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4B003AE" w14:textId="77777777" w:rsidR="000779E2" w:rsidRDefault="0077287F">
            <w:pPr>
              <w:widowControl w:val="0"/>
            </w:pPr>
            <w:r>
              <w:t>Total allocations for the environment from the biennial investment plan for the SGR investment fund (COP$)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F89DE95" w14:textId="77777777" w:rsidR="000779E2" w:rsidRDefault="0077287F">
            <w:pPr>
              <w:widowControl w:val="0"/>
              <w:jc w:val="center"/>
            </w:pPr>
            <w:r>
              <w:t>Continuous</w:t>
            </w:r>
            <w: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72CF90F" w14:textId="77777777" w:rsidR="000779E2" w:rsidRDefault="0077287F">
            <w:pPr>
              <w:widowControl w:val="0"/>
              <w:jc w:val="center"/>
            </w:pPr>
            <w:r>
              <w:t>2013-2020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82E6" w14:textId="77777777" w:rsidR="000779E2" w:rsidRDefault="0077287F">
            <w:pPr>
              <w:widowControl w:val="0"/>
              <w:jc w:val="center"/>
            </w:pPr>
            <w:r>
              <w:t>SICODIS</w:t>
            </w:r>
          </w:p>
        </w:tc>
      </w:tr>
      <w:tr w:rsidR="000779E2" w14:paraId="3F0D032A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22B0798" w14:textId="77777777" w:rsidR="000779E2" w:rsidRDefault="0077287F">
            <w:pPr>
              <w:widowControl w:val="0"/>
              <w:jc w:val="center"/>
            </w:pPr>
            <w:proofErr w:type="spellStart"/>
            <w:r>
              <w:t>sgr_scie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7CF343A" w14:textId="77777777" w:rsidR="000779E2" w:rsidRDefault="0077287F">
            <w:pPr>
              <w:widowControl w:val="0"/>
            </w:pPr>
            <w:r>
              <w:t>Total allocations for science and technology from the biennial investment plan for the SGR investment fund (COP$)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3135F06" w14:textId="77777777" w:rsidR="000779E2" w:rsidRDefault="0077287F">
            <w:pPr>
              <w:widowControl w:val="0"/>
              <w:jc w:val="center"/>
            </w:pPr>
            <w:r>
              <w:t>Continuous</w:t>
            </w:r>
            <w: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9314DBC" w14:textId="77777777" w:rsidR="000779E2" w:rsidRDefault="0077287F">
            <w:pPr>
              <w:widowControl w:val="0"/>
              <w:jc w:val="center"/>
            </w:pPr>
            <w:r>
              <w:t>2013-2020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F5FE" w14:textId="77777777" w:rsidR="000779E2" w:rsidRDefault="0077287F">
            <w:pPr>
              <w:widowControl w:val="0"/>
              <w:jc w:val="center"/>
            </w:pPr>
            <w:r>
              <w:t>SICODIS</w:t>
            </w:r>
          </w:p>
        </w:tc>
      </w:tr>
      <w:tr w:rsidR="000779E2" w14:paraId="70D1DFCD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13F3FB1" w14:textId="77777777" w:rsidR="000779E2" w:rsidRDefault="0077287F">
            <w:pPr>
              <w:widowControl w:val="0"/>
              <w:jc w:val="center"/>
            </w:pPr>
            <w:proofErr w:type="spellStart"/>
            <w:r>
              <w:t>inenviron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27B568C" w14:textId="77777777" w:rsidR="000779E2" w:rsidRDefault="0077287F">
            <w:pPr>
              <w:widowControl w:val="0"/>
            </w:pPr>
            <w:r>
              <w:t>Municipal investment in environmental concepts (COP$)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0B40C67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64CB990" w14:textId="77777777" w:rsidR="000779E2" w:rsidRDefault="0077287F">
            <w:pPr>
              <w:widowControl w:val="0"/>
              <w:jc w:val="center"/>
            </w:pPr>
            <w:r>
              <w:t>2014-2020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A3C1" w14:textId="77777777" w:rsidR="000779E2" w:rsidRDefault="0077287F">
            <w:pPr>
              <w:widowControl w:val="0"/>
              <w:jc w:val="center"/>
            </w:pPr>
            <w:r>
              <w:t>FUT</w:t>
            </w:r>
          </w:p>
        </w:tc>
      </w:tr>
      <w:tr w:rsidR="000779E2" w14:paraId="28B7EE5B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E83C09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tree2000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F81650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area of forest in 2000 (ha)</w:t>
            </w:r>
            <w:r>
              <w:t>. No correction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20ECD5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CE9254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F87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Han</w:t>
            </w:r>
            <w:r>
              <w:t>sen</w:t>
            </w:r>
            <w:r>
              <w:rPr>
                <w:color w:val="000000"/>
              </w:rPr>
              <w:t xml:space="preserve"> et al. (2013)</w:t>
            </w:r>
          </w:p>
        </w:tc>
      </w:tr>
      <w:tr w:rsidR="000779E2" w14:paraId="67AE489C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33FD58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losstree_2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32EF65EC" w14:textId="77777777" w:rsidR="000779E2" w:rsidRDefault="0077287F">
            <w:pPr>
              <w:widowControl w:val="0"/>
              <w:rPr>
                <w:color w:val="000000"/>
              </w:rPr>
            </w:pPr>
            <w:r>
              <w:t>Forest loss area with reference to the year 2000 (ha). Corrected for minimum 1ha and 30% canopy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525EC52" w14:textId="77777777" w:rsidR="000779E2" w:rsidRDefault="0077287F">
            <w:pPr>
              <w:widowControl w:val="0"/>
              <w:jc w:val="center"/>
              <w:rPr>
                <w:color w:val="000000"/>
              </w:rPr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AE7DA9C" w14:textId="77777777" w:rsidR="000779E2" w:rsidRDefault="0077287F">
            <w:pPr>
              <w:widowControl w:val="0"/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5DD3" w14:textId="77777777" w:rsidR="000779E2" w:rsidRDefault="0077287F">
            <w:pPr>
              <w:widowControl w:val="0"/>
              <w:jc w:val="center"/>
            </w:pPr>
            <w:r>
              <w:t>Hansen et al. (2013)</w:t>
            </w:r>
          </w:p>
        </w:tc>
      </w:tr>
      <w:tr w:rsidR="000779E2" w14:paraId="0D03A20A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4246450" w14:textId="77777777" w:rsidR="000779E2" w:rsidRDefault="0077287F">
            <w:pPr>
              <w:widowControl w:val="0"/>
              <w:jc w:val="center"/>
              <w:rPr>
                <w:color w:val="000000"/>
              </w:rPr>
            </w:pPr>
            <w:r>
              <w:t>tree2000_2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3290A29" w14:textId="77777777" w:rsidR="000779E2" w:rsidRDefault="0077287F">
            <w:pPr>
              <w:widowControl w:val="0"/>
            </w:pPr>
            <w:r>
              <w:t>Total area of forest in 2000 (ha). Corrected for minimum 1ha and 30% canopy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8778A1A" w14:textId="77777777" w:rsidR="000779E2" w:rsidRDefault="0077287F">
            <w:pPr>
              <w:widowControl w:val="0"/>
              <w:jc w:val="center"/>
              <w:rPr>
                <w:color w:val="000000"/>
              </w:rPr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CFA0507" w14:textId="77777777" w:rsidR="000779E2" w:rsidRDefault="0077287F">
            <w:pPr>
              <w:widowControl w:val="0"/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A181" w14:textId="77777777" w:rsidR="000779E2" w:rsidRDefault="0077287F">
            <w:pPr>
              <w:widowControl w:val="0"/>
              <w:jc w:val="center"/>
            </w:pPr>
            <w:r>
              <w:t>Hansen et al. (2013)</w:t>
            </w:r>
          </w:p>
        </w:tc>
      </w:tr>
      <w:tr w:rsidR="000779E2" w14:paraId="0BC038E7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F6C1AB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t>treeremain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14AE54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Remaining forest, after subtracting the total loss of trees minus palm areas. Areas corrected by 1ha minimum and 30% canopy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14BCBF6" w14:textId="77777777" w:rsidR="000779E2" w:rsidRDefault="0077287F">
            <w:pPr>
              <w:widowControl w:val="0"/>
              <w:jc w:val="center"/>
              <w:rPr>
                <w:color w:val="000000"/>
              </w:rPr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3DC620E" w14:textId="77777777" w:rsidR="000779E2" w:rsidRDefault="0077287F">
            <w:pPr>
              <w:widowControl w:val="0"/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63B8" w14:textId="77777777" w:rsidR="000779E2" w:rsidRDefault="0077287F">
            <w:pPr>
              <w:widowControl w:val="0"/>
              <w:jc w:val="center"/>
            </w:pPr>
            <w:r>
              <w:t>Own calculation</w:t>
            </w:r>
          </w:p>
        </w:tc>
      </w:tr>
      <w:tr w:rsidR="000779E2" w14:paraId="4783C608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853AC1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defo_rate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CFDD4B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Average annual deforestation rate normalized by municipal area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0D6023D" w14:textId="77777777" w:rsidR="000779E2" w:rsidRDefault="0077287F">
            <w:pPr>
              <w:widowControl w:val="0"/>
              <w:jc w:val="center"/>
              <w:rPr>
                <w:color w:val="000000"/>
              </w:rPr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D20B9F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664F" w14:textId="77777777" w:rsidR="000779E2" w:rsidRDefault="0077287F">
            <w:pPr>
              <w:widowControl w:val="0"/>
              <w:jc w:val="center"/>
              <w:rPr>
                <w:color w:val="000000"/>
              </w:rPr>
            </w:pPr>
            <w:r>
              <w:t>Own calculation</w:t>
            </w:r>
          </w:p>
        </w:tc>
      </w:tr>
      <w:tr w:rsidR="000779E2" w14:paraId="3C50B30A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550F8E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manprotarea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E68664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Managed protected area (ha)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629189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1A0844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D57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  <w:r>
              <w:rPr>
                <w:color w:val="000000"/>
                <w:vertAlign w:val="superscript"/>
              </w:rPr>
              <w:footnoteReference w:id="8"/>
            </w:r>
          </w:p>
        </w:tc>
      </w:tr>
      <w:tr w:rsidR="000779E2" w14:paraId="0359C9F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EF15AE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manprotarea_p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C3A1D3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Percentage of municipal area with managed protected areas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C7F04F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FEE76F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7F2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1E952E5D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6A538A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nationalpark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B7A720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Area under the category of National park (ha)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13751B7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EAC2C9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FD0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127962B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C206A5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nationalpark_p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29C938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Percentage of municipal area with national parks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BD4688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EBBC02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F38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291F065F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5CC530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protterrland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1A992F5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Area under the category of protected terrestrial landscape (ha)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1BB197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1CCCEC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>
              <w:t>8</w:t>
            </w:r>
            <w:r>
              <w:rPr>
                <w:color w:val="000000"/>
              </w:rPr>
              <w:t>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C5B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3E0597B3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644373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protterrland_p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207F90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Percentage of area with protected terrestrial landscape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6E846A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7EC0DE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>
              <w:t>8</w:t>
            </w:r>
            <w:r>
              <w:rPr>
                <w:color w:val="000000"/>
              </w:rPr>
              <w:t>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189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0A424F27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7997A1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habmang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5ED391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Habitat or species management area (ha)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8B5047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3786D5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t>1</w:t>
            </w:r>
            <w:r>
              <w:rPr>
                <w:color w:val="000000"/>
              </w:rPr>
              <w:t>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94D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0A16370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CE33F3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habmang_p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4FE109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Percentage of area with habitat or species management area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1CEDC8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7EFDE7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t>1</w:t>
            </w:r>
            <w:r>
              <w:rPr>
                <w:color w:val="000000"/>
              </w:rPr>
              <w:t>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915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59BB1A7A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149379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naturalmon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40E6A35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Area under the category of Natural monument (ha)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B14909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EFB470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t>1</w:t>
            </w:r>
            <w:r>
              <w:rPr>
                <w:color w:val="000000"/>
              </w:rPr>
              <w:t>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63B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33D79D6F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9F3A09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naturalmon_p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1264E51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Percentage of area with natural monument areas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3B5CFE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0F62A1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t>1</w:t>
            </w:r>
            <w:r>
              <w:rPr>
                <w:color w:val="000000"/>
              </w:rPr>
              <w:t>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6A6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1332935A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1BF69E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natreserve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74E1D0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Area under the category strict natural reserve (ha)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ABB8CC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8155B5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t>1</w:t>
            </w:r>
            <w:r>
              <w:rPr>
                <w:color w:val="000000"/>
              </w:rPr>
              <w:t>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857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2CDFF3C7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64B9FD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t>nat</w:t>
            </w:r>
            <w:r>
              <w:rPr>
                <w:color w:val="000000"/>
              </w:rPr>
              <w:t>reserve_p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E40B5A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Percentage of municipal area with strict natural reserve areas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385B5B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B99E70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t>1</w:t>
            </w:r>
            <w:r>
              <w:rPr>
                <w:color w:val="000000"/>
              </w:rPr>
              <w:t>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E44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RUNAP</w:t>
            </w:r>
          </w:p>
        </w:tc>
      </w:tr>
      <w:tr w:rsidR="000779E2" w14:paraId="6C8ACF2E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697EDAA" w14:textId="5B63A5C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lowgold</w:t>
            </w:r>
            <w:r w:rsidR="00D9595C">
              <w:rPr>
                <w:color w:val="000000"/>
              </w:rPr>
              <w:t>_2016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D855A7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Area (ha) of low potential in gold in the municipality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6FEC5A8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95AAC7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t>016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1199" w14:textId="77777777" w:rsidR="000779E2" w:rsidRDefault="0077287F">
            <w:pPr>
              <w:widowControl w:val="0"/>
              <w:jc w:val="center"/>
              <w:rPr>
                <w:color w:val="000000"/>
              </w:rPr>
            </w:pPr>
            <w:r>
              <w:t>SGC</w:t>
            </w:r>
            <w:r>
              <w:rPr>
                <w:vertAlign w:val="superscript"/>
              </w:rPr>
              <w:footnoteReference w:id="9"/>
            </w:r>
          </w:p>
        </w:tc>
      </w:tr>
      <w:tr w:rsidR="000779E2" w14:paraId="4B707165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43B052F" w14:textId="06AD4503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highgold</w:t>
            </w:r>
            <w:r w:rsidR="00D9595C">
              <w:rPr>
                <w:color w:val="000000"/>
              </w:rPr>
              <w:t>_2016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7429E1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Area (ha) of high potential in gold in the </w:t>
            </w:r>
            <w:r>
              <w:rPr>
                <w:color w:val="000000"/>
              </w:rPr>
              <w:lastRenderedPageBreak/>
              <w:t>municipality</w:t>
            </w:r>
            <w:r>
              <w:rPr>
                <w:color w:val="000000"/>
              </w:rPr>
              <w:tab/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1B78CC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Continuous</w:t>
            </w:r>
            <w:r>
              <w:rPr>
                <w:color w:val="000000"/>
              </w:rPr>
              <w:lastRenderedPageBreak/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9A19A5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>
              <w:t>016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F8B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SGC</w:t>
            </w:r>
          </w:p>
        </w:tc>
      </w:tr>
      <w:tr w:rsidR="000779E2" w14:paraId="40D475DC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3BB1A64" w14:textId="403D29C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mediumgold</w:t>
            </w:r>
            <w:r w:rsidR="00D9595C">
              <w:rPr>
                <w:color w:val="000000"/>
              </w:rPr>
              <w:t>_2016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BF03AF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Area (ha) of medium potential in gold in the municipality</w:t>
            </w:r>
            <w:r>
              <w:rPr>
                <w:color w:val="000000"/>
              </w:rPr>
              <w:tab/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A13820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97128E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t>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18C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SGC</w:t>
            </w:r>
          </w:p>
        </w:tc>
      </w:tr>
      <w:tr w:rsidR="000779E2" w14:paraId="19EF6444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1BA594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au_con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4FFE94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Gold concentration (</w:t>
            </w:r>
            <w:proofErr w:type="spellStart"/>
            <w:r>
              <w:rPr>
                <w:color w:val="000000"/>
              </w:rPr>
              <w:t>μg</w:t>
            </w:r>
            <w:proofErr w:type="spellEnd"/>
            <w:r>
              <w:rPr>
                <w:color w:val="000000"/>
              </w:rPr>
              <w:t>/kg) in the municipality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8A47B7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921730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2016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861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SGC</w:t>
            </w:r>
          </w:p>
        </w:tc>
      </w:tr>
      <w:tr w:rsidR="000779E2" w14:paraId="071FA7E0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FE644C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preciousmetal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FE8F8A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Area (ha) in precious metals (group I) in the municipality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7981C9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18EE69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t>16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043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SGC</w:t>
            </w:r>
          </w:p>
        </w:tc>
      </w:tr>
      <w:tr w:rsidR="000779E2" w14:paraId="749E6695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477FEB0" w14:textId="77777777" w:rsidR="000779E2" w:rsidRDefault="0077287F">
            <w:pPr>
              <w:widowControl w:val="0"/>
              <w:jc w:val="center"/>
            </w:pPr>
            <w:proofErr w:type="spellStart"/>
            <w:r>
              <w:t>PriceAu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A728D41" w14:textId="77777777" w:rsidR="000779E2" w:rsidRDefault="0077287F">
            <w:pPr>
              <w:widowControl w:val="0"/>
            </w:pPr>
            <w:r>
              <w:t>International gold price (USD)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7A1D3AD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6425E41" w14:textId="77777777" w:rsidR="000779E2" w:rsidRDefault="0077287F">
            <w:pPr>
              <w:widowControl w:val="0"/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A540" w14:textId="77777777" w:rsidR="000779E2" w:rsidRDefault="0077287F">
            <w:pPr>
              <w:widowControl w:val="0"/>
              <w:jc w:val="center"/>
            </w:pPr>
            <w:r>
              <w:t>WGC</w:t>
            </w:r>
            <w:r>
              <w:rPr>
                <w:vertAlign w:val="superscript"/>
              </w:rPr>
              <w:footnoteReference w:id="10"/>
            </w:r>
          </w:p>
        </w:tc>
      </w:tr>
      <w:tr w:rsidR="000779E2" w14:paraId="725B54C6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BD2564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population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4F445D85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Total population in the municipality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CC4AA0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FBBD24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60F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DANE</w:t>
            </w:r>
          </w:p>
        </w:tc>
      </w:tr>
      <w:tr w:rsidR="000779E2" w14:paraId="1F22E333" w14:textId="77777777"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4D016B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munarea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E04E5D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Municipality area (ha)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0CF338A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Continuous</w:t>
            </w:r>
            <w:r>
              <w:rPr>
                <w:color w:val="000000"/>
              </w:rPr>
              <w:tab/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9D08786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165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DANE</w:t>
            </w:r>
          </w:p>
        </w:tc>
      </w:tr>
      <w:tr w:rsidR="000779E2" w14:paraId="64C5029E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1872E74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altitude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B1F812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Altitude above sea level (m)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2A9D63C" w14:textId="77777777" w:rsidR="000779E2" w:rsidRDefault="0077287F">
            <w:pPr>
              <w:widowControl w:val="0"/>
              <w:jc w:val="center"/>
              <w:rPr>
                <w:color w:val="000000"/>
              </w:rPr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88C905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491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IGAC</w:t>
            </w:r>
            <w:r>
              <w:rPr>
                <w:vertAlign w:val="superscript"/>
              </w:rPr>
              <w:footnoteReference w:id="11"/>
            </w:r>
          </w:p>
        </w:tc>
      </w:tr>
      <w:tr w:rsidR="000779E2" w14:paraId="2BE4162F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7502416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Prep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7293529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Average annual precipitation (mm)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18D3A28D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A0FCA4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AB1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WorldClim</w:t>
            </w:r>
            <w:proofErr w:type="spellEnd"/>
            <w:r>
              <w:rPr>
                <w:vertAlign w:val="superscript"/>
              </w:rPr>
              <w:footnoteReference w:id="12"/>
            </w:r>
          </w:p>
        </w:tc>
      </w:tr>
      <w:tr w:rsidR="000779E2" w14:paraId="6C16E078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833C7B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Temp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5818BA0" w14:textId="77777777" w:rsidR="000779E2" w:rsidRDefault="0077287F">
            <w:pPr>
              <w:widowControl w:val="0"/>
            </w:pPr>
            <w:r>
              <w:t>Average annual temperature (ºC)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5D65249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A1FC09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52DD" w14:textId="77777777" w:rsidR="000779E2" w:rsidRDefault="0077287F">
            <w:pPr>
              <w:widowControl w:val="0"/>
              <w:jc w:val="center"/>
            </w:pPr>
            <w:proofErr w:type="spellStart"/>
            <w:r>
              <w:t>WorldClim</w:t>
            </w:r>
            <w:proofErr w:type="spellEnd"/>
          </w:p>
        </w:tc>
      </w:tr>
      <w:tr w:rsidR="000779E2" w14:paraId="2D6A86F3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44AE42E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waterDem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C4A1DCA" w14:textId="77777777" w:rsidR="000779E2" w:rsidRDefault="0077287F">
            <w:pPr>
              <w:widowControl w:val="0"/>
            </w:pPr>
            <w:r>
              <w:t>Annual water demand (Millions of cubic liters)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265C837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5BECD4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2001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15C2" w14:textId="77777777" w:rsidR="000779E2" w:rsidRDefault="0077287F">
            <w:pPr>
              <w:widowControl w:val="0"/>
              <w:jc w:val="center"/>
            </w:pPr>
            <w:r>
              <w:t>IDEAM</w:t>
            </w:r>
            <w:r>
              <w:rPr>
                <w:vertAlign w:val="superscript"/>
              </w:rPr>
              <w:footnoteReference w:id="13"/>
            </w:r>
          </w:p>
        </w:tc>
      </w:tr>
      <w:tr w:rsidR="000779E2" w14:paraId="473DD807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6AC7D91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waterSup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0FE025C5" w14:textId="77777777" w:rsidR="000779E2" w:rsidRDefault="0077287F">
            <w:pPr>
              <w:widowControl w:val="0"/>
            </w:pPr>
            <w:r>
              <w:t>Average annual water supply (Millions of cubic liters)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515A4F3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A65C27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2001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0DF2" w14:textId="77777777" w:rsidR="000779E2" w:rsidRDefault="0077287F">
            <w:pPr>
              <w:widowControl w:val="0"/>
              <w:jc w:val="center"/>
            </w:pPr>
            <w:r>
              <w:t>IDEAM</w:t>
            </w:r>
          </w:p>
        </w:tc>
      </w:tr>
      <w:tr w:rsidR="000779E2" w14:paraId="69FF93CB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2A955997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indexval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3E9AAF8D" w14:textId="77777777" w:rsidR="000779E2" w:rsidRDefault="0077287F">
            <w:pPr>
              <w:widowControl w:val="0"/>
            </w:pPr>
            <w:r>
              <w:t>GDP deflator: linked series (base year varies by country) - Colombia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4F4D88D1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C86968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F318" w14:textId="77777777" w:rsidR="000779E2" w:rsidRDefault="0077287F">
            <w:pPr>
              <w:widowControl w:val="0"/>
              <w:jc w:val="center"/>
            </w:pPr>
            <w:r>
              <w:t>The World Bank</w:t>
            </w:r>
            <w:r>
              <w:rPr>
                <w:vertAlign w:val="superscript"/>
              </w:rPr>
              <w:footnoteReference w:id="14"/>
            </w:r>
          </w:p>
        </w:tc>
      </w:tr>
      <w:tr w:rsidR="000779E2" w14:paraId="3829B98A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0CD5B5C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coal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7DAC6F42" w14:textId="77777777" w:rsidR="000779E2" w:rsidRDefault="0077287F">
            <w:pPr>
              <w:widowControl w:val="0"/>
            </w:pPr>
            <w:r>
              <w:t>Dummy. 1 indicates carbon production, 0 no carbon production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B35257F" w14:textId="77777777" w:rsidR="000779E2" w:rsidRDefault="0077287F">
            <w:pPr>
              <w:widowControl w:val="0"/>
              <w:jc w:val="center"/>
            </w:pPr>
            <w:r>
              <w:t>Discrete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0EC4FF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2007-2020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17AB" w14:textId="77777777" w:rsidR="000779E2" w:rsidRDefault="0077287F">
            <w:pPr>
              <w:widowControl w:val="0"/>
              <w:jc w:val="center"/>
            </w:pPr>
            <w:r>
              <w:t>UPME</w:t>
            </w:r>
          </w:p>
        </w:tc>
      </w:tr>
      <w:tr w:rsidR="000779E2" w14:paraId="5916DBAF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33BFA26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lastRenderedPageBreak/>
              <w:t>coal_prod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59C4FC0A" w14:textId="77777777" w:rsidR="000779E2" w:rsidRDefault="0077287F">
            <w:pPr>
              <w:widowControl w:val="0"/>
            </w:pPr>
            <w:r>
              <w:t xml:space="preserve">Coal </w:t>
            </w:r>
            <w:proofErr w:type="gramStart"/>
            <w:r>
              <w:t>production  (</w:t>
            </w:r>
            <w:proofErr w:type="gramEnd"/>
            <w:r>
              <w:t>ton/year)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505EA30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EF63C7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2007-2020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1D10" w14:textId="77777777" w:rsidR="000779E2" w:rsidRDefault="0077287F">
            <w:pPr>
              <w:widowControl w:val="0"/>
              <w:jc w:val="center"/>
            </w:pPr>
            <w:r>
              <w:t>UPME</w:t>
            </w:r>
          </w:p>
        </w:tc>
      </w:tr>
      <w:tr w:rsidR="000779E2" w14:paraId="2FFACB92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5CF69F7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coal_price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7C517338" w14:textId="77777777" w:rsidR="000779E2" w:rsidRDefault="0077287F">
            <w:pPr>
              <w:widowControl w:val="0"/>
            </w:pPr>
            <w:r>
              <w:t>Coal prices (US)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5BBE325D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A9EFFE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7D97" w14:textId="77777777" w:rsidR="000779E2" w:rsidRDefault="0077287F">
            <w:pPr>
              <w:widowControl w:val="0"/>
              <w:jc w:val="center"/>
            </w:pPr>
            <w:hyperlink r:id="rId7">
              <w:r>
                <w:rPr>
                  <w:color w:val="1155CC"/>
                  <w:u w:val="single"/>
                </w:rPr>
                <w:t>https://ourworldindata.org/grapher/coal-prices</w:t>
              </w:r>
            </w:hyperlink>
            <w:r>
              <w:t xml:space="preserve"> </w:t>
            </w:r>
          </w:p>
        </w:tc>
      </w:tr>
      <w:tr w:rsidR="000779E2" w14:paraId="07B432E6" w14:textId="77777777">
        <w:trPr>
          <w:trHeight w:val="380"/>
        </w:trPr>
        <w:tc>
          <w:tcPr>
            <w:tcW w:w="2713" w:type="dxa"/>
            <w:tcBorders>
              <w:left w:val="single" w:sz="4" w:space="0" w:color="000000"/>
              <w:bottom w:val="single" w:sz="4" w:space="0" w:color="000000"/>
            </w:tcBorders>
          </w:tcPr>
          <w:p w14:paraId="43605EF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nickel</w:t>
            </w:r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63288CD6" w14:textId="77777777" w:rsidR="000779E2" w:rsidRDefault="0077287F">
            <w:pPr>
              <w:widowControl w:val="0"/>
            </w:pPr>
            <w:r>
              <w:t>Dummy. 1 indicates nickel production, 0 no nickel production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5AFDCCA" w14:textId="77777777" w:rsidR="000779E2" w:rsidRDefault="0077287F">
            <w:pPr>
              <w:widowControl w:val="0"/>
              <w:jc w:val="center"/>
            </w:pPr>
            <w:r>
              <w:t>Discrete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6B5EC3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50EB" w14:textId="77777777" w:rsidR="000779E2" w:rsidRDefault="0077287F">
            <w:pPr>
              <w:widowControl w:val="0"/>
              <w:jc w:val="center"/>
            </w:pPr>
            <w:r>
              <w:t>UPME</w:t>
            </w:r>
          </w:p>
        </w:tc>
      </w:tr>
      <w:tr w:rsidR="000779E2" w14:paraId="4FFB8DE0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147D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petroleum</w:t>
            </w: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DFC57" w14:textId="77777777" w:rsidR="000779E2" w:rsidRDefault="0077287F">
            <w:pPr>
              <w:widowControl w:val="0"/>
            </w:pPr>
            <w:r>
              <w:t>Dummy. 1 indicates petroleum production, 0 no petroleum production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66B67" w14:textId="77777777" w:rsidR="000779E2" w:rsidRDefault="0077287F">
            <w:pPr>
              <w:widowControl w:val="0"/>
              <w:jc w:val="center"/>
            </w:pPr>
            <w:r>
              <w:t>Discrete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30112" w14:textId="77777777" w:rsidR="000779E2" w:rsidRDefault="0077287F">
            <w:pPr>
              <w:widowControl w:val="0"/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E149" w14:textId="77777777" w:rsidR="000779E2" w:rsidRDefault="0077287F">
            <w:pPr>
              <w:widowControl w:val="0"/>
              <w:jc w:val="center"/>
            </w:pPr>
            <w:r>
              <w:t>ANH</w:t>
            </w:r>
            <w:r>
              <w:rPr>
                <w:vertAlign w:val="superscript"/>
              </w:rPr>
              <w:footnoteReference w:id="15"/>
            </w:r>
          </w:p>
        </w:tc>
      </w:tr>
      <w:tr w:rsidR="000779E2" w14:paraId="6F6E5BF2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EBAD9" w14:textId="77777777" w:rsidR="000779E2" w:rsidRDefault="0077287F">
            <w:pPr>
              <w:widowControl w:val="0"/>
              <w:jc w:val="center"/>
            </w:pPr>
            <w:proofErr w:type="spellStart"/>
            <w:r>
              <w:t>petroleum_prod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2BC99" w14:textId="77777777" w:rsidR="000779E2" w:rsidRDefault="0077287F">
            <w:pPr>
              <w:widowControl w:val="0"/>
            </w:pPr>
            <w:r>
              <w:t>Petroleum production (Barrel/year)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A0209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D116A" w14:textId="77777777" w:rsidR="000779E2" w:rsidRDefault="0077287F">
            <w:pPr>
              <w:widowControl w:val="0"/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CE27" w14:textId="77777777" w:rsidR="000779E2" w:rsidRDefault="0077287F">
            <w:pPr>
              <w:widowControl w:val="0"/>
              <w:jc w:val="center"/>
            </w:pPr>
            <w:r>
              <w:t>ANH</w:t>
            </w:r>
          </w:p>
        </w:tc>
      </w:tr>
      <w:tr w:rsidR="000779E2" w14:paraId="7A14544D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A5270" w14:textId="77777777" w:rsidR="000779E2" w:rsidRDefault="0077287F">
            <w:pPr>
              <w:widowControl w:val="0"/>
              <w:jc w:val="center"/>
            </w:pPr>
            <w:bookmarkStart w:id="6" w:name="_heading=h.gjdgxs" w:colFirst="0" w:colLast="0"/>
            <w:bookmarkEnd w:id="6"/>
            <w:proofErr w:type="spellStart"/>
            <w:r>
              <w:t>petroleum_price</w:t>
            </w:r>
            <w:proofErr w:type="spellEnd"/>
          </w:p>
        </w:tc>
        <w:tc>
          <w:tcPr>
            <w:tcW w:w="4511" w:type="dxa"/>
            <w:tcBorders>
              <w:left w:val="single" w:sz="4" w:space="0" w:color="000000"/>
              <w:bottom w:val="single" w:sz="4" w:space="0" w:color="000000"/>
            </w:tcBorders>
          </w:tcPr>
          <w:p w14:paraId="27C998E3" w14:textId="77777777" w:rsidR="000779E2" w:rsidRDefault="0077287F">
            <w:pPr>
              <w:widowControl w:val="0"/>
            </w:pPr>
            <w:r>
              <w:t>Average closing price brent crude (US)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7BFAFC3A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6AB2D03" w14:textId="77777777" w:rsidR="000779E2" w:rsidRDefault="0077287F">
            <w:pPr>
              <w:widowControl w:val="0"/>
              <w:jc w:val="center"/>
            </w:pPr>
            <w:r>
              <w:t>2001-2020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B450" w14:textId="77777777" w:rsidR="000779E2" w:rsidRDefault="0077287F">
            <w:pPr>
              <w:widowControl w:val="0"/>
              <w:jc w:val="center"/>
            </w:pPr>
            <w:hyperlink r:id="rId8">
              <w:r>
                <w:rPr>
                  <w:color w:val="1155CC"/>
                  <w:u w:val="single"/>
                </w:rPr>
                <w:t>https://www.macrotrends.net/2480/brent-crude-oil-prices-10-year-daily-chart</w:t>
              </w:r>
            </w:hyperlink>
            <w:r>
              <w:t xml:space="preserve"> </w:t>
            </w:r>
          </w:p>
        </w:tc>
      </w:tr>
      <w:tr w:rsidR="000779E2" w14:paraId="3C1314BD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F5BF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science </w:t>
            </w:r>
          </w:p>
        </w:tc>
        <w:tc>
          <w:tcPr>
            <w:tcW w:w="4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CA9042" w14:textId="77777777" w:rsidR="000779E2" w:rsidRDefault="0077287F">
            <w:pPr>
              <w:widowControl w:val="0"/>
              <w:jc w:val="center"/>
            </w:pPr>
            <w:r>
              <w:t xml:space="preserve">Value of projects financed with </w:t>
            </w:r>
            <w:proofErr w:type="gramStart"/>
            <w:r>
              <w:t>royalties</w:t>
            </w:r>
            <w:proofErr w:type="gramEnd"/>
            <w:r>
              <w:t xml:space="preserve"> revenues in category </w:t>
            </w:r>
            <w:proofErr w:type="spellStart"/>
            <w:r>
              <w:t>i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0CEECC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31D224" w14:textId="77777777" w:rsidR="000779E2" w:rsidRDefault="0077287F">
            <w:pPr>
              <w:widowControl w:val="0"/>
              <w:jc w:val="center"/>
            </w:pPr>
            <w:r>
              <w:t>2004-2020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57743D" w14:textId="77777777" w:rsidR="000779E2" w:rsidRDefault="0077287F">
            <w:pPr>
              <w:widowControl w:val="0"/>
              <w:jc w:val="center"/>
            </w:pPr>
            <w:r>
              <w:t>DNP</w:t>
            </w:r>
            <w:r>
              <w:rPr>
                <w:vertAlign w:val="superscript"/>
              </w:rPr>
              <w:footnoteReference w:id="16"/>
            </w:r>
          </w:p>
        </w:tc>
      </w:tr>
      <w:tr w:rsidR="000779E2" w14:paraId="25F87EE9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629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education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45083A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5971B6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6C2864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562C91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1F0C00D7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680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agriculture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884435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AD8E88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41B2C0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734431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63322D54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074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transport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EA14F3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329168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01288A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7CDCDF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23DDA647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D2F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housing 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06692D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FDC654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AE5C56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18FE39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0A27A71E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B5E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social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8F3D08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2514C8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9AEAF6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34C2F3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07E089C3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DE4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mines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55FBFE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B133F0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2250E9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86C27F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0FAC47D9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A8A0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environment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7ED119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289729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3BA2AA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DC1206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2F098E42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173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lastRenderedPageBreak/>
              <w:t>health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815CF9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D87FD2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AC5A14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089359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71CD3929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340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government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10816F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424754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B750B5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A01EE0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520B8C67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C62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other</w:t>
            </w:r>
          </w:p>
        </w:tc>
        <w:tc>
          <w:tcPr>
            <w:tcW w:w="4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BD253B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4A1875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991A0B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88F428" w14:textId="77777777" w:rsidR="000779E2" w:rsidRDefault="000779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0779E2" w14:paraId="38B2FE94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3E83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agricultural_incm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68DB12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Allocation of municipal resources to agriculture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A8ECDA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931A38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61CAEE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21148ACB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3FD1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environment_incm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E61CC7" w14:textId="77777777" w:rsidR="000779E2" w:rsidRDefault="0077287F">
            <w:pPr>
              <w:widowControl w:val="0"/>
              <w:spacing w:line="276" w:lineRule="auto"/>
            </w:pPr>
            <w:r>
              <w:t>Allocation of municipal resources to environment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EACEB1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083251" w14:textId="77777777" w:rsidR="000779E2" w:rsidRDefault="0077287F">
            <w:pPr>
              <w:widowControl w:val="0"/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7F3B58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5AA6D654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4FE9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education_incm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8F6007" w14:textId="77777777" w:rsidR="000779E2" w:rsidRDefault="0077287F">
            <w:pPr>
              <w:widowControl w:val="0"/>
              <w:spacing w:line="276" w:lineRule="auto"/>
            </w:pPr>
            <w:r>
              <w:t>Allocation of municipal resources to education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63EA33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C7189" w14:textId="77777777" w:rsidR="000779E2" w:rsidRDefault="0077287F">
            <w:pPr>
              <w:widowControl w:val="0"/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3C416E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4BBD4FD9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3C4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health_incm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0AD2AD" w14:textId="77777777" w:rsidR="000779E2" w:rsidRDefault="0077287F">
            <w:pPr>
              <w:widowControl w:val="0"/>
              <w:spacing w:line="276" w:lineRule="auto"/>
            </w:pPr>
            <w:r>
              <w:t>Allocation of municipal resources to health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4110FD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358117" w14:textId="77777777" w:rsidR="000779E2" w:rsidRDefault="0077287F">
            <w:pPr>
              <w:widowControl w:val="0"/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A63E9F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13CB2C85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1BDD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sanitation_incm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12B391" w14:textId="77777777" w:rsidR="000779E2" w:rsidRDefault="0077287F">
            <w:pPr>
              <w:widowControl w:val="0"/>
              <w:spacing w:line="276" w:lineRule="auto"/>
            </w:pPr>
            <w:r>
              <w:t>Allocation of municipal resources to basic sanitation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7FAA0D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AB8F8A" w14:textId="77777777" w:rsidR="000779E2" w:rsidRDefault="0077287F">
            <w:pPr>
              <w:widowControl w:val="0"/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AE5A4E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5F00986F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970C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defense_incm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EA920F" w14:textId="77777777" w:rsidR="000779E2" w:rsidRDefault="0077287F">
            <w:pPr>
              <w:widowControl w:val="0"/>
              <w:spacing w:line="276" w:lineRule="auto"/>
            </w:pPr>
            <w:r>
              <w:t>Allocation of municipal resources to defense and security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F2161B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46B650" w14:textId="77777777" w:rsidR="000779E2" w:rsidRDefault="0077287F">
            <w:pPr>
              <w:widowControl w:val="0"/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CD1738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29F68C2A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B30A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min_oil_incm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B562DF" w14:textId="77777777" w:rsidR="000779E2" w:rsidRDefault="0077287F">
            <w:pPr>
              <w:widowControl w:val="0"/>
              <w:spacing w:line="276" w:lineRule="auto"/>
            </w:pPr>
            <w:r>
              <w:t>Allocation of municipal resources to mining and oil exploitation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ECF7D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8ADD61" w14:textId="77777777" w:rsidR="000779E2" w:rsidRDefault="0077287F">
            <w:pPr>
              <w:widowControl w:val="0"/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5BAC86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348BE4BC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E7EB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transport_incm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AD1935" w14:textId="77777777" w:rsidR="000779E2" w:rsidRDefault="0077287F">
            <w:pPr>
              <w:widowControl w:val="0"/>
              <w:spacing w:line="276" w:lineRule="auto"/>
            </w:pPr>
            <w:r>
              <w:t>Allocation of municipal resources to transport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ACE363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9C44B4" w14:textId="77777777" w:rsidR="000779E2" w:rsidRDefault="0077287F">
            <w:pPr>
              <w:widowControl w:val="0"/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046B0F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018A3EE8" w14:textId="77777777">
        <w:trPr>
          <w:trHeight w:val="380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C24E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science_incm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52B83" w14:textId="77777777" w:rsidR="000779E2" w:rsidRDefault="0077287F">
            <w:pPr>
              <w:widowControl w:val="0"/>
              <w:spacing w:line="276" w:lineRule="auto"/>
            </w:pPr>
            <w:r>
              <w:t>Allocation of municipal resources to science and technology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13201F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C435CE" w14:textId="77777777" w:rsidR="000779E2" w:rsidRDefault="0077287F">
            <w:pPr>
              <w:widowControl w:val="0"/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50F316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12FE418E" w14:textId="77777777">
        <w:trPr>
          <w:trHeight w:val="452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9BE854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other_incm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2CB224" w14:textId="77777777" w:rsidR="000779E2" w:rsidRDefault="0077287F">
            <w:pPr>
              <w:widowControl w:val="0"/>
              <w:spacing w:line="276" w:lineRule="auto"/>
            </w:pPr>
            <w:r>
              <w:t>Allocation of municipal resources to other sectors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BAC2F7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3D6628C" w14:textId="77777777" w:rsidR="000779E2" w:rsidRDefault="0077287F">
            <w:pPr>
              <w:widowControl w:val="0"/>
              <w:spacing w:line="276" w:lineRule="auto"/>
            </w:pPr>
            <w:r>
              <w:t>2008-2020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8F6ABA" w14:textId="77777777" w:rsidR="000779E2" w:rsidRDefault="0077287F">
            <w:pPr>
              <w:widowControl w:val="0"/>
              <w:jc w:val="center"/>
            </w:pPr>
            <w:r>
              <w:t>datos.gov</w:t>
            </w:r>
          </w:p>
        </w:tc>
      </w:tr>
      <w:tr w:rsidR="000779E2" w14:paraId="0D1EB22B" w14:textId="77777777">
        <w:trPr>
          <w:trHeight w:val="452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F25B23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manual_errad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32A25A" w14:textId="77777777" w:rsidR="000779E2" w:rsidRDefault="0077287F">
            <w:pPr>
              <w:widowControl w:val="0"/>
              <w:spacing w:line="276" w:lineRule="auto"/>
            </w:pPr>
            <w:r>
              <w:t>Hectares of coca eradicated manually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8B1D47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EF0AAF" w14:textId="77777777" w:rsidR="000779E2" w:rsidRDefault="0077287F">
            <w:pPr>
              <w:widowControl w:val="0"/>
              <w:spacing w:line="276" w:lineRule="auto"/>
            </w:pPr>
            <w:r>
              <w:t>2001-2020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797F8A" w14:textId="77777777" w:rsidR="000779E2" w:rsidRDefault="0077287F">
            <w:pPr>
              <w:widowControl w:val="0"/>
              <w:jc w:val="center"/>
            </w:pPr>
            <w:r>
              <w:t>CEDE</w:t>
            </w:r>
          </w:p>
        </w:tc>
      </w:tr>
      <w:tr w:rsidR="000779E2" w14:paraId="492D6998" w14:textId="77777777">
        <w:trPr>
          <w:trHeight w:val="452"/>
        </w:trPr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A5D7B6" w14:textId="77777777" w:rsidR="000779E2" w:rsidRDefault="00772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aerial_errad</w:t>
            </w:r>
            <w:proofErr w:type="spellEnd"/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E5154E2" w14:textId="77777777" w:rsidR="000779E2" w:rsidRDefault="0077287F">
            <w:pPr>
              <w:widowControl w:val="0"/>
              <w:spacing w:line="276" w:lineRule="auto"/>
            </w:pPr>
            <w:r>
              <w:t>Hectares of coca eradicated by spraying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1322E01" w14:textId="77777777" w:rsidR="000779E2" w:rsidRDefault="0077287F">
            <w:pPr>
              <w:widowControl w:val="0"/>
              <w:jc w:val="center"/>
            </w:pPr>
            <w:r>
              <w:t>Continuous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D1BB647" w14:textId="77777777" w:rsidR="000779E2" w:rsidRDefault="0077287F">
            <w:pPr>
              <w:widowControl w:val="0"/>
              <w:spacing w:line="276" w:lineRule="auto"/>
            </w:pPr>
            <w:r>
              <w:t>2001-2015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2C9A70" w14:textId="77777777" w:rsidR="000779E2" w:rsidRDefault="0077287F">
            <w:pPr>
              <w:widowControl w:val="0"/>
              <w:jc w:val="center"/>
            </w:pPr>
            <w:r>
              <w:t>CEDE</w:t>
            </w:r>
          </w:p>
        </w:tc>
      </w:tr>
    </w:tbl>
    <w:p w14:paraId="6E38BAD1" w14:textId="77777777" w:rsidR="000779E2" w:rsidRDefault="000779E2"/>
    <w:p w14:paraId="1163D286" w14:textId="77777777" w:rsidR="000779E2" w:rsidRDefault="0077287F">
      <w:bookmarkStart w:id="7" w:name="_heading=h.1fob9te" w:colFirst="0" w:colLast="0"/>
      <w:bookmarkEnd w:id="7"/>
      <w:r>
        <w:t>Note: In the database, variables ending in *_</w:t>
      </w:r>
      <w:proofErr w:type="spellStart"/>
      <w:r>
        <w:t>im</w:t>
      </w:r>
      <w:proofErr w:type="spellEnd"/>
      <w:r>
        <w:t xml:space="preserve"> are those for which some values were imputed using the Kalman filter.</w:t>
      </w:r>
    </w:p>
    <w:sectPr w:rsidR="000779E2">
      <w:pgSz w:w="15840" w:h="12240" w:orient="landscape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07BB2B" w14:textId="77777777" w:rsidR="007B12C3" w:rsidRDefault="007B12C3">
      <w:r>
        <w:separator/>
      </w:r>
    </w:p>
  </w:endnote>
  <w:endnote w:type="continuationSeparator" w:id="0">
    <w:p w14:paraId="178B22B1" w14:textId="77777777" w:rsidR="007B12C3" w:rsidRDefault="007B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AAD37A" w14:textId="77777777" w:rsidR="007B12C3" w:rsidRDefault="007B12C3">
      <w:r>
        <w:separator/>
      </w:r>
    </w:p>
  </w:footnote>
  <w:footnote w:type="continuationSeparator" w:id="0">
    <w:p w14:paraId="1AA520EE" w14:textId="77777777" w:rsidR="007B12C3" w:rsidRDefault="007B12C3">
      <w:r>
        <w:continuationSeparator/>
      </w:r>
    </w:p>
  </w:footnote>
  <w:footnote w:id="1">
    <w:p w14:paraId="3424C990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"https://www.dane.gov.co/"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Departamento nacional de estadística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2">
    <w:p w14:paraId="02556FA2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"https://www.anm.gov.co/"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Agencia Nacional de Minería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3">
    <w:p w14:paraId="22A856EC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"https://www1.upme.gov.co/simco/Cifras-Sectoriales/Paginas/oro.aspx"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Unidad de planeación minero energética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4">
    <w:p w14:paraId="2F1B50A3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"https://economia.uniandes.edu.co/cede"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Centro de estudios sobre desarrollo económico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5">
    <w:p w14:paraId="45F150D6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"https://terridata.dnp.gov.co/"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Sistema de Estadísticas Territoriales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  <w:r w:rsidRPr="0029268D">
        <w:rPr>
          <w:color w:val="1155CC"/>
          <w:sz w:val="20"/>
          <w:szCs w:val="20"/>
          <w:u w:val="single"/>
          <w:lang w:val="es-CO"/>
        </w:rPr>
        <w:t xml:space="preserve"> de DNP</w:t>
      </w:r>
    </w:p>
  </w:footnote>
  <w:footnote w:id="6">
    <w:p w14:paraId="55B6F07E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"https://www.datos.gov.co/en/dataset/Presupuesto-de-Gastos-del-Sistema-General-de-Regal/wtyw-nhcv"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Datos abiertos del gobierno colombiano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  <w:bookmarkStart w:id="2" w:name="_heading=h.tyjcwt" w:colFirst="0" w:colLast="0"/>
    <w:bookmarkEnd w:id="2"/>
  </w:footnote>
  <w:footnote w:id="7">
    <w:p w14:paraId="6634E7F0" w14:textId="77777777" w:rsidR="0077287F" w:rsidRPr="0029268D" w:rsidRDefault="0077287F">
      <w:pPr>
        <w:rPr>
          <w:sz w:val="20"/>
          <w:szCs w:val="20"/>
          <w:lang w:val="es-CO"/>
        </w:rPr>
      </w:pPr>
      <w:bookmarkStart w:id="3" w:name="_heading=h.tyjcwt" w:colFirst="0" w:colLast="0"/>
      <w:bookmarkEnd w:id="3"/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"https://sicodis.dnp.gov.co/Reportes/Rep_PlanBienalDeCaja.aspx"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Sistema de información y consulta de distribuciones de recursos territoriales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8">
    <w:p w14:paraId="16B2DE0C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"https://runap.parquesnacionales.gov.co/"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Registro único nacional de áreas protegidas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9">
    <w:p w14:paraId="66FD2F80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"https://www.sgc.gov.co/"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 xml:space="preserve">Servicio geológico </w:t>
      </w:r>
      <w:proofErr w:type="gramStart"/>
      <w:r w:rsidRPr="0029268D">
        <w:rPr>
          <w:color w:val="1155CC"/>
          <w:sz w:val="20"/>
          <w:szCs w:val="20"/>
          <w:u w:val="single"/>
          <w:lang w:val="es-CO"/>
        </w:rPr>
        <w:t>Colombiano</w:t>
      </w:r>
      <w:proofErr w:type="gramEnd"/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10">
    <w:p w14:paraId="1A1423BC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"https://www.gold.org/goldhub/data/gold-prices" \h</w:instrText>
      </w:r>
      <w:r>
        <w:fldChar w:fldCharType="separate"/>
      </w:r>
      <w:proofErr w:type="spellStart"/>
      <w:r w:rsidRPr="0029268D">
        <w:rPr>
          <w:color w:val="1155CC"/>
          <w:sz w:val="20"/>
          <w:szCs w:val="20"/>
          <w:u w:val="single"/>
          <w:lang w:val="es-CO"/>
        </w:rPr>
        <w:t>World</w:t>
      </w:r>
      <w:proofErr w:type="spellEnd"/>
      <w:r w:rsidRPr="0029268D">
        <w:rPr>
          <w:color w:val="1155CC"/>
          <w:sz w:val="20"/>
          <w:szCs w:val="20"/>
          <w:u w:val="single"/>
          <w:lang w:val="es-CO"/>
        </w:rPr>
        <w:t xml:space="preserve"> Gold Council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11">
    <w:p w14:paraId="11AB9BCC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"https://www.igac.gov.co/"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Instituto Geográfico Agustín Codazzi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12">
    <w:p w14:paraId="7F8492EF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"https://www.worldclim.org/data/monthlywth.html" \h</w:instrText>
      </w:r>
      <w:r>
        <w:fldChar w:fldCharType="separate"/>
      </w:r>
      <w:proofErr w:type="spellStart"/>
      <w:r w:rsidRPr="0029268D">
        <w:rPr>
          <w:color w:val="1155CC"/>
          <w:sz w:val="20"/>
          <w:szCs w:val="20"/>
          <w:u w:val="single"/>
          <w:lang w:val="es-CO"/>
        </w:rPr>
        <w:t>WorldClim</w:t>
      </w:r>
      <w:proofErr w:type="spellEnd"/>
      <w:r>
        <w:rPr>
          <w:color w:val="1155CC"/>
          <w:sz w:val="20"/>
          <w:szCs w:val="20"/>
          <w:u w:val="single"/>
          <w:lang w:val="es-CO"/>
        </w:rPr>
        <w:fldChar w:fldCharType="end"/>
      </w:r>
    </w:p>
  </w:footnote>
  <w:footnote w:id="13">
    <w:p w14:paraId="1C05D303" w14:textId="77777777" w:rsidR="0077287F" w:rsidRPr="0029268D" w:rsidRDefault="0077287F">
      <w:pPr>
        <w:rPr>
          <w:sz w:val="20"/>
          <w:szCs w:val="20"/>
          <w:lang w:val="es-CO"/>
        </w:rPr>
      </w:pPr>
      <w:r>
        <w:rPr>
          <w:vertAlign w:val="superscript"/>
        </w:rPr>
        <w:footnoteRef/>
      </w:r>
      <w:r w:rsidRPr="0029268D">
        <w:rPr>
          <w:sz w:val="20"/>
          <w:szCs w:val="20"/>
          <w:lang w:val="es-CO"/>
        </w:rPr>
        <w:t xml:space="preserve"> </w:t>
      </w:r>
      <w:r>
        <w:fldChar w:fldCharType="begin"/>
      </w:r>
      <w:r w:rsidRPr="00D9595C">
        <w:rPr>
          <w:lang w:val="it-IT"/>
        </w:rPr>
        <w:instrText>HYPERLINK "http://www.ideam.gov.co/documents/14691/16404/ENA+cuadros.pdf/9741632b-0e3d-42c8-9ce7-197c0c593b37" \h</w:instrText>
      </w:r>
      <w:r>
        <w:fldChar w:fldCharType="separate"/>
      </w:r>
      <w:r w:rsidRPr="0029268D">
        <w:rPr>
          <w:color w:val="1155CC"/>
          <w:sz w:val="20"/>
          <w:szCs w:val="20"/>
          <w:u w:val="single"/>
          <w:lang w:val="es-CO"/>
        </w:rPr>
        <w:t>Instituto de Hidrología, Meteorología y Estudios Ambientales</w:t>
      </w:r>
      <w:r>
        <w:rPr>
          <w:color w:val="1155CC"/>
          <w:sz w:val="20"/>
          <w:szCs w:val="20"/>
          <w:u w:val="single"/>
          <w:lang w:val="es-CO"/>
        </w:rPr>
        <w:fldChar w:fldCharType="end"/>
      </w:r>
    </w:p>
    <w:bookmarkStart w:id="4" w:name="_heading=h.3dy6vkm" w:colFirst="0" w:colLast="0"/>
    <w:bookmarkEnd w:id="4"/>
  </w:footnote>
  <w:footnote w:id="14">
    <w:p w14:paraId="267CDB0E" w14:textId="77777777" w:rsidR="0077287F" w:rsidRDefault="0077287F">
      <w:pPr>
        <w:rPr>
          <w:sz w:val="20"/>
          <w:szCs w:val="20"/>
        </w:rPr>
      </w:pPr>
      <w:bookmarkStart w:id="5" w:name="_heading=h.3dy6vkm" w:colFirst="0" w:colLast="0"/>
      <w:bookmarkEnd w:id="5"/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hyperlink r:id="rId1">
        <w:r>
          <w:rPr>
            <w:color w:val="1155CC"/>
            <w:sz w:val="20"/>
            <w:szCs w:val="20"/>
            <w:u w:val="single"/>
          </w:rPr>
          <w:t>The World Bank</w:t>
        </w:r>
      </w:hyperlink>
    </w:p>
  </w:footnote>
  <w:footnote w:id="15">
    <w:p w14:paraId="1EEC6E12" w14:textId="77777777" w:rsidR="0077287F" w:rsidRDefault="0077287F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hyperlink r:id="rId2">
        <w:proofErr w:type="spellStart"/>
        <w:r>
          <w:rPr>
            <w:color w:val="1155CC"/>
            <w:sz w:val="20"/>
            <w:szCs w:val="20"/>
            <w:u w:val="single"/>
          </w:rPr>
          <w:t>Agencia</w:t>
        </w:r>
        <w:proofErr w:type="spellEnd"/>
        <w:r>
          <w:rPr>
            <w:color w:val="1155CC"/>
            <w:sz w:val="20"/>
            <w:szCs w:val="20"/>
            <w:u w:val="single"/>
          </w:rPr>
          <w:t xml:space="preserve"> Nacional de </w:t>
        </w:r>
        <w:proofErr w:type="spellStart"/>
        <w:r>
          <w:rPr>
            <w:color w:val="1155CC"/>
            <w:sz w:val="20"/>
            <w:szCs w:val="20"/>
            <w:u w:val="single"/>
          </w:rPr>
          <w:t>Hidrocarburos</w:t>
        </w:r>
        <w:proofErr w:type="spellEnd"/>
      </w:hyperlink>
    </w:p>
  </w:footnote>
  <w:footnote w:id="16">
    <w:p w14:paraId="6F47750A" w14:textId="77777777" w:rsidR="0077287F" w:rsidRDefault="0077287F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https://mapainversiones.dnp.gov.co/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E2"/>
    <w:rsid w:val="000779E2"/>
    <w:rsid w:val="001F7E78"/>
    <w:rsid w:val="0029268D"/>
    <w:rsid w:val="00382E3D"/>
    <w:rsid w:val="00391765"/>
    <w:rsid w:val="0077287F"/>
    <w:rsid w:val="007B12C3"/>
    <w:rsid w:val="00A53A6A"/>
    <w:rsid w:val="00C27C95"/>
    <w:rsid w:val="00D02F1F"/>
    <w:rsid w:val="00D9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1CB68"/>
  <w15:docId w15:val="{894569AF-8EAC-4BB1-A600-5353040A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Liberation Serif" w:hAnsi="Liberation Serif" w:cs="Liberation Serif"/>
        <w:sz w:val="24"/>
        <w:szCs w:val="24"/>
        <w:lang w:val="en-U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F3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33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3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3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33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33A"/>
    <w:rPr>
      <w:rFonts w:ascii="Segoe UI" w:hAnsi="Segoe UI" w:cs="Segoe UI"/>
      <w:sz w:val="18"/>
      <w:szCs w:val="18"/>
    </w:rPr>
  </w:style>
  <w:style w:type="table" w:customStyle="1" w:styleId="a1">
    <w:basedOn w:val="TableNormal6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7370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370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73701"/>
    <w:rPr>
      <w:vertAlign w:val="superscript"/>
    </w:rPr>
  </w:style>
  <w:style w:type="table" w:customStyle="1" w:styleId="a5"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crotrends.net/2480/brent-crude-oil-prices-10-year-daily-char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urworldindata.org/grapher/coal-pr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nh.gov.co/es/operaciones-y-regal%C3%ADas/sistemas-integrados-operaciones/estad%C3%ADsticas-de-producci%C3%B3n/" TargetMode="External"/><Relationship Id="rId1" Type="http://schemas.openxmlformats.org/officeDocument/2006/relationships/hyperlink" Target="https://data.worldbank.org/indicator/NY.GDP.DEFL.ZS.AD?locations=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n+lBaiXJv70TaaY5FZ/FbWSIpQ==">CgMxLjAyCWguM3pueXNoNzIJaC4zMGowemxsMgloLjJldDkycDAyCGguZ2pkZ3hzMghoLmdqZGd4czIIaC5namRneHMyCWguMWZvYjl0ZTIIaC50eWpjd3QyCWguM2R5NnZrbTgAciExNjBqbFdxOW9SVFlndzExWklOR1dPaDltSW9wTTh5NWQ=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Adrian Saldarriaga</dc:creator>
  <cp:lastModifiedBy>Agustin Petroni</cp:lastModifiedBy>
  <cp:revision>4</cp:revision>
  <dcterms:created xsi:type="dcterms:W3CDTF">2024-11-07T13:01:00Z</dcterms:created>
  <dcterms:modified xsi:type="dcterms:W3CDTF">2024-12-05T18:29:00Z</dcterms:modified>
</cp:coreProperties>
</file>